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E9" w:rsidRDefault="009655E9" w:rsidP="009655E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6791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inline distT="0" distB="0" distL="0" distR="0" wp14:anchorId="6647F4B2" wp14:editId="71833ECE">
            <wp:extent cx="2026920" cy="1455420"/>
            <wp:effectExtent l="0" t="0" r="0" b="0"/>
            <wp:docPr id="1" name="รูปภาพ 1" descr="E:\ตรา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E:\ตรา อบต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1C" w:rsidRDefault="003543A3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นโยบายและขั้นตอนการปฏิบัติงาน</w:t>
      </w:r>
      <w:r w:rsidR="0075321C" w:rsidRPr="00EA0061">
        <w:rPr>
          <w:rFonts w:ascii="TH SarabunIT๙" w:hAnsi="TH SarabunIT๙" w:cs="TH SarabunIT๙"/>
          <w:b/>
          <w:bCs/>
          <w:sz w:val="36"/>
          <w:szCs w:val="36"/>
          <w:cs/>
        </w:rPr>
        <w:t>ตรวจสอบภายใน</w:t>
      </w:r>
    </w:p>
    <w:p w:rsidR="003543A3" w:rsidRPr="00EA0061" w:rsidRDefault="009B17C5" w:rsidP="006D3FC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</w:t>
      </w:r>
      <w:r w:rsidR="002D734C">
        <w:rPr>
          <w:rFonts w:ascii="TH SarabunIT๙" w:hAnsi="TH SarabunIT๙" w:cs="TH SarabunIT๙" w:hint="cs"/>
          <w:b/>
          <w:bCs/>
          <w:sz w:val="36"/>
          <w:szCs w:val="36"/>
          <w:cs/>
        </w:rPr>
        <w:t>พ.ศ</w:t>
      </w:r>
      <w:r w:rsidR="00C16D2D">
        <w:rPr>
          <w:rFonts w:ascii="TH SarabunIT๙" w:hAnsi="TH SarabunIT๙" w:cs="TH SarabunIT๙" w:hint="cs"/>
          <w:b/>
          <w:bCs/>
          <w:sz w:val="36"/>
          <w:szCs w:val="36"/>
          <w:cs/>
        </w:rPr>
        <w:t>. 2565</w:t>
      </w:r>
    </w:p>
    <w:p w:rsidR="0075321C" w:rsidRPr="00A348A3" w:rsidRDefault="00EA0061" w:rsidP="003F7A13">
      <w:pPr>
        <w:spacing w:after="0" w:line="240" w:lineRule="atLeast"/>
        <w:ind w:right="-3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48A3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ตรวจสอบภายใน มีความเป็นอิสระ ปฏิบัติงานตรวจสอบด้วยความรอบคอบเยี่ยงผู้ประกอบ</w:t>
      </w:r>
      <w:r w:rsidRPr="00A348A3">
        <w:rPr>
          <w:rFonts w:ascii="TH SarabunIT๙" w:hAnsi="TH SarabunIT๙" w:cs="TH SarabunIT๙"/>
          <w:sz w:val="32"/>
          <w:szCs w:val="32"/>
          <w:cs/>
        </w:rPr>
        <w:t>วิชาชีพพึงปฏิบัติ การจัดทำ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แผนการตรวจสอบที่ได้ประเมินถึงปัจจัยเสี่ยงที่เกี่ยวข้อง (</w:t>
      </w:r>
      <w:r w:rsidR="0075321C" w:rsidRPr="00A348A3">
        <w:rPr>
          <w:rFonts w:ascii="TH SarabunIT๙" w:hAnsi="TH SarabunIT๙" w:cs="TH SarabunIT๙"/>
          <w:sz w:val="32"/>
          <w:szCs w:val="32"/>
        </w:rPr>
        <w:t>Risk based Approach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) การบริการให้ความเชื่อมั่น (</w:t>
      </w:r>
      <w:r w:rsidR="0075321C" w:rsidRPr="00A348A3">
        <w:rPr>
          <w:rFonts w:ascii="TH SarabunIT๙" w:hAnsi="TH SarabunIT๙" w:cs="TH SarabunIT๙"/>
          <w:sz w:val="32"/>
          <w:szCs w:val="32"/>
        </w:rPr>
        <w:t>Assurance Service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) และการบริ</w:t>
      </w:r>
      <w:r w:rsidRPr="00A348A3">
        <w:rPr>
          <w:rFonts w:ascii="TH SarabunIT๙" w:hAnsi="TH SarabunIT๙" w:cs="TH SarabunIT๙"/>
          <w:sz w:val="32"/>
          <w:szCs w:val="32"/>
          <w:cs/>
        </w:rPr>
        <w:t>การให้ค</w:t>
      </w:r>
      <w:r w:rsidRPr="00A348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8A3">
        <w:rPr>
          <w:rFonts w:ascii="TH SarabunIT๙" w:hAnsi="TH SarabunIT๙" w:cs="TH SarabunIT๙"/>
          <w:sz w:val="32"/>
          <w:szCs w:val="32"/>
          <w:cs/>
        </w:rPr>
        <w:t>แนะน</w:t>
      </w:r>
      <w:r w:rsidRPr="00A348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ปรึกษา (</w:t>
      </w:r>
      <w:r w:rsidR="0075321C" w:rsidRPr="00A348A3">
        <w:rPr>
          <w:rFonts w:ascii="TH SarabunIT๙" w:hAnsi="TH SarabunIT๙" w:cs="TH SarabunIT๙"/>
          <w:sz w:val="32"/>
          <w:szCs w:val="32"/>
        </w:rPr>
        <w:t>Consultancy Service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A348A3">
        <w:rPr>
          <w:rFonts w:ascii="TH SarabunIT๙" w:hAnsi="TH SarabunIT๙" w:cs="TH SarabunIT๙"/>
          <w:sz w:val="32"/>
          <w:szCs w:val="32"/>
          <w:cs/>
        </w:rPr>
        <w:t>โดยค</w:t>
      </w:r>
      <w:r w:rsidRPr="00A348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 xml:space="preserve">นึงถึงประสิทธิภาพ ประสิทธิผล และความคุ้มค่า ดังนั้นเพื่อให้การปฏิบัติงานตรวจสอบภายในบรรลุผลตาม </w:t>
      </w:r>
      <w:r w:rsidRPr="00A348A3">
        <w:rPr>
          <w:rFonts w:ascii="TH SarabunIT๙" w:hAnsi="TH SarabunIT๙" w:cs="TH SarabunIT๙"/>
          <w:sz w:val="32"/>
          <w:szCs w:val="32"/>
          <w:cs/>
        </w:rPr>
        <w:t>วัตถุประสงค์จึงได้ก</w:t>
      </w:r>
      <w:r w:rsidRPr="00A348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หนดนโยบาย และขั้นตอนการปฏิบัติงานตรวจสอบภายใน เพื่อให้ผู้ตรวจสอบภายในถือปฏิบัติ ดังนี้</w:t>
      </w:r>
    </w:p>
    <w:p w:rsidR="00EA0061" w:rsidRPr="00A348A3" w:rsidRDefault="00EA0061" w:rsidP="00EA00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A0061" w:rsidRDefault="00EA0061" w:rsidP="00EA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นโยบายการตรวจสอบ</w:t>
      </w:r>
    </w:p>
    <w:p w:rsidR="00EE2BD8" w:rsidRDefault="00EE2BD8" w:rsidP="00EA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A0061" w:rsidRDefault="00EA0061" w:rsidP="003F7A13">
      <w:pPr>
        <w:tabs>
          <w:tab w:val="left" w:pos="9356"/>
        </w:tabs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1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. ผู้ตรวจสอบภายในต้องปฏิบัติหน้าที่ด้วยความซื่อสัตย์ มีความเป็นอิสระเที่ยงธรรม โปร่งใส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ยึดมั่นในอุดมการณ์แห่งวิชาชีพ จรรยาบรรณ ซื่อสัตย์สุจริต มีคุณธรรม และเที่ยงธรรม</w:t>
      </w:r>
      <w:r w:rsidR="003F7A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06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</w:t>
      </w:r>
      <w:r w:rsidR="003F7A13">
        <w:rPr>
          <w:rFonts w:ascii="TH SarabunIT๙" w:hAnsi="TH SarabunIT๙" w:cs="TH SarabunIT๙"/>
          <w:sz w:val="32"/>
          <w:szCs w:val="32"/>
          <w:cs/>
        </w:rPr>
        <w:t>ภาพ</w:t>
      </w:r>
      <w:r>
        <w:rPr>
          <w:rFonts w:ascii="TH SarabunIT๙" w:hAnsi="TH SarabunIT๙" w:cs="TH SarabunIT๙"/>
          <w:sz w:val="32"/>
          <w:szCs w:val="32"/>
          <w:cs/>
        </w:rPr>
        <w:t>ประสิทธิผล และประหยัด 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นึงถึงความคุ้มค่าในเรื่องที่ท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>การตรวจสอบ</w:t>
      </w:r>
    </w:p>
    <w:p w:rsidR="00EA0061" w:rsidRDefault="00EA0061" w:rsidP="003F7A13">
      <w:pPr>
        <w:spacing w:after="0" w:line="240" w:lineRule="auto"/>
        <w:ind w:right="-33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2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ผู้ตรวจสอบภายในจะไม่ท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>การตรวจสอบ งานที่ตนเองเป็นผู</w:t>
      </w:r>
      <w:r>
        <w:rPr>
          <w:rFonts w:ascii="TH SarabunIT๙" w:hAnsi="TH SarabunIT๙" w:cs="TH SarabunIT๙"/>
          <w:sz w:val="32"/>
          <w:szCs w:val="32"/>
          <w:cs/>
        </w:rPr>
        <w:t>้ปฏิบัติหรือด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เนินการ ภายใน </w:t>
      </w:r>
      <w:r w:rsidRPr="00EA0061">
        <w:rPr>
          <w:rFonts w:ascii="TH SarabunIT๙" w:hAnsi="TH SarabunIT๙" w:cs="TH SarabunIT๙"/>
          <w:sz w:val="32"/>
          <w:szCs w:val="32"/>
        </w:rPr>
        <w:t xml:space="preserve">1 </w:t>
      </w:r>
      <w:r w:rsidRPr="00EA0061">
        <w:rPr>
          <w:rFonts w:ascii="TH SarabunIT๙" w:hAnsi="TH SarabunIT๙" w:cs="TH SarabunIT๙"/>
          <w:sz w:val="32"/>
          <w:szCs w:val="32"/>
          <w:cs/>
        </w:rPr>
        <w:t>ปี เพื่อมิให้เสียความเป็นอิสระและเที่ยงธรรมในการตรวจสอบ</w:t>
      </w:r>
    </w:p>
    <w:p w:rsidR="00EA0061" w:rsidRDefault="00EA0061" w:rsidP="00CB0537">
      <w:pPr>
        <w:spacing w:after="0" w:line="240" w:lineRule="auto"/>
        <w:ind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3</w:t>
      </w:r>
      <w:r w:rsidRPr="00EA0061">
        <w:rPr>
          <w:rFonts w:ascii="TH SarabunIT๙" w:hAnsi="TH SarabunIT๙" w:cs="TH SarabunIT๙"/>
          <w:sz w:val="32"/>
          <w:szCs w:val="32"/>
          <w:cs/>
        </w:rPr>
        <w:t>. ผู้ตรวจสอบภายในจะไม่เข้าไปเกี่ย</w:t>
      </w:r>
      <w:r>
        <w:rPr>
          <w:rFonts w:ascii="TH SarabunIT๙" w:hAnsi="TH SarabunIT๙" w:cs="TH SarabunIT๙"/>
          <w:sz w:val="32"/>
          <w:szCs w:val="32"/>
          <w:cs/>
        </w:rPr>
        <w:t>วข้องกับเรื่องผิดกฎ</w:t>
      </w:r>
      <w:r w:rsidR="00CB0537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มาย 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B0537">
        <w:rPr>
          <w:rFonts w:ascii="TH SarabunIT๙" w:hAnsi="TH SarabunIT๙" w:cs="TH SarabunIT๙"/>
          <w:sz w:val="32"/>
          <w:szCs w:val="32"/>
          <w:cs/>
        </w:rPr>
        <w:t>เนินการในลักษ</w:t>
      </w:r>
      <w:r w:rsidR="00CB0537">
        <w:rPr>
          <w:rFonts w:ascii="TH SarabunIT๙" w:hAnsi="TH SarabunIT๙" w:cs="TH SarabunIT๙" w:hint="cs"/>
          <w:sz w:val="32"/>
          <w:szCs w:val="32"/>
          <w:cs/>
        </w:rPr>
        <w:t>ณะ</w:t>
      </w:r>
      <w:r w:rsidRPr="00EA0061">
        <w:rPr>
          <w:rFonts w:ascii="TH SarabunIT๙" w:hAnsi="TH SarabunIT๙" w:cs="TH SarabunIT๙"/>
          <w:sz w:val="32"/>
          <w:szCs w:val="32"/>
          <w:cs/>
        </w:rPr>
        <w:t>ผล</w:t>
      </w:r>
      <w:r w:rsidR="00CB0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ประโยชน์ทับซ้อนกับการปฏิบัติงานตรวจสอบ </w:t>
      </w:r>
    </w:p>
    <w:p w:rsidR="00F13D1B" w:rsidRDefault="00F13D1B" w:rsidP="00CB0537">
      <w:pPr>
        <w:spacing w:after="0" w:line="240" w:lineRule="auto"/>
        <w:ind w:right="-33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EA0061">
        <w:rPr>
          <w:rFonts w:ascii="TH SarabunIT๙" w:hAnsi="TH SarabunIT๙" w:cs="TH SarabunIT๙"/>
          <w:sz w:val="32"/>
          <w:szCs w:val="32"/>
          <w:cs/>
        </w:rPr>
        <w:t>เสริมสร้างควา</w:t>
      </w:r>
      <w:r>
        <w:rPr>
          <w:rFonts w:ascii="TH SarabunIT๙" w:hAnsi="TH SarabunIT๙" w:cs="TH SarabunIT๙"/>
          <w:sz w:val="32"/>
          <w:szCs w:val="32"/>
          <w:cs/>
        </w:rPr>
        <w:t>มสามัคคีมีการท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งานเป็นทีม 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>เร็จของงานเป็นผลงานของทุกคน</w:t>
      </w:r>
    </w:p>
    <w:p w:rsidR="00EA0061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5</w:t>
      </w:r>
      <w:r w:rsidRPr="00EA0061">
        <w:rPr>
          <w:rFonts w:ascii="TH SarabunIT๙" w:hAnsi="TH SarabunIT๙" w:cs="TH SarabunIT๙"/>
          <w:sz w:val="32"/>
          <w:szCs w:val="32"/>
          <w:cs/>
        </w:rPr>
        <w:t>. ให้ปฏิบัติต่อหน่วยรับตรวจ</w:t>
      </w:r>
      <w:r w:rsidR="00F13D1B">
        <w:rPr>
          <w:rFonts w:ascii="TH SarabunIT๙" w:hAnsi="TH SarabunIT๙" w:cs="TH SarabunIT๙" w:hint="cs"/>
          <w:sz w:val="32"/>
          <w:szCs w:val="32"/>
          <w:cs/>
        </w:rPr>
        <w:t>เสมือนลูกค้า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วัตถุประสงค์เพื่อเสนอแนะแนวทางการปฏิบัติงาน หรือ หลักเกณฑ์การปฏิบัติตามกฎระเบียบ เพื่อปรับปรุงการแก้ไขการปฏิบัติงานของหน่วยรับตรวจ ให้มีประสิทธิภาพ ยิ่งขึ้น มิใช่ลักษณะการจับผิด</w:t>
      </w:r>
    </w:p>
    <w:p w:rsidR="00EA0061" w:rsidRDefault="00EA0061" w:rsidP="00CB0537">
      <w:pPr>
        <w:tabs>
          <w:tab w:val="left" w:pos="9356"/>
        </w:tabs>
        <w:spacing w:after="0" w:line="240" w:lineRule="auto"/>
        <w:ind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6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. ต้องปฏิบัติงานตรวจสอบด้วยความรอบคอบเยี่ยงผู้ประกอบวิชาชีพพึงปฏิบัติมีการศึกษาหา </w:t>
      </w:r>
      <w:r>
        <w:rPr>
          <w:rFonts w:ascii="TH SarabunIT๙" w:hAnsi="TH SarabunIT๙" w:cs="TH SarabunIT๙"/>
          <w:sz w:val="32"/>
          <w:szCs w:val="32"/>
          <w:cs/>
        </w:rPr>
        <w:t>ความรู้และพัฒนาตนเองอย่างสม่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เสมอและต่อเนื่อง </w:t>
      </w:r>
    </w:p>
    <w:p w:rsidR="00EA0061" w:rsidRPr="00EA0061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7</w:t>
      </w:r>
      <w:r w:rsidRPr="00EA0061">
        <w:rPr>
          <w:rFonts w:ascii="TH SarabunIT๙" w:hAnsi="TH SarabunIT๙" w:cs="TH SarabunIT๙"/>
          <w:sz w:val="32"/>
          <w:szCs w:val="32"/>
          <w:cs/>
        </w:rPr>
        <w:t>. การวางแผนการตรวจสอบให้ครอบคลุมถึงความเสี่ยงขององค์กร ปฏิบัติงานตรวจสอบให้เป็นไปในแนวทางเดียวกันโดยปฏิบัติตามคู่มือการตรวจสอบภายใน มาตรฐานและจริยธรรมการตรวจสอบภายใน</w:t>
      </w:r>
    </w:p>
    <w:p w:rsidR="00EA0061" w:rsidRPr="0075321C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ดำเนินบทบาทในการเสริมสร้างให้มีระบบบริหารจัดการ</w:t>
      </w:r>
      <w:r w:rsidR="00CB0537">
        <w:rPr>
          <w:rFonts w:ascii="TH SarabunIT๙" w:eastAsia="Times New Roman" w:hAnsi="TH SarabunIT๙" w:cs="TH SarabunIT๙"/>
          <w:sz w:val="32"/>
          <w:szCs w:val="32"/>
          <w:cs/>
        </w:rPr>
        <w:t>ที่ดี โดยการตรวจสอบเพื่อให้ทราบ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</w:t>
      </w:r>
      <w:r w:rsidRPr="00EA0061">
        <w:rPr>
          <w:rFonts w:ascii="TH SarabunIT๙" w:eastAsia="Times New Roman" w:hAnsi="TH SarabunIT๙" w:cs="TH SarabunIT๙"/>
          <w:sz w:val="32"/>
          <w:szCs w:val="32"/>
          <w:cs/>
        </w:rPr>
        <w:t>ะแสดงความเห็นเกี่ยวกับการบริหาร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และดำเนินงาน ว่าเป็นไปตามระเบียบ ข้อบังคับ แผนงาน วัตถุประสงค์ของ</w:t>
      </w:r>
      <w:r w:rsidR="00CB0537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โดยประหยัด ได้ผลตามเป้าหมาย และมีผลคุ้มค่า</w:t>
      </w:r>
    </w:p>
    <w:p w:rsidR="0073517E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9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73517E">
        <w:rPr>
          <w:rFonts w:ascii="TH SarabunIT๙" w:eastAsia="Times New Roman" w:hAnsi="TH SarabunIT๙" w:cs="TH SarabunIT๙" w:hint="cs"/>
          <w:sz w:val="32"/>
          <w:szCs w:val="32"/>
          <w:cs/>
        </w:rPr>
        <w:t>ให้มีการประชุมในหน่วยงานอย่างน้อยเดือนละครั้ง เพื่อได้ทราบปัญหาจากการตรวจสอบและแนะนำแนวทางแก้ไขในการปฏิบัติงานได้อย่างถูกต้อง</w:t>
      </w:r>
    </w:p>
    <w:p w:rsidR="00EA0061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10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. พัฒนาศักยภาพของบุคลากร ให้มีประสิทธิภาพ สร้างขวัญ กำลังใจและความสามัคคีในการปฏิบัติหน้าที่</w:t>
      </w:r>
    </w:p>
    <w:p w:rsidR="00EA0061" w:rsidRDefault="00EA0061" w:rsidP="00EA0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5321C" w:rsidRDefault="0075321C" w:rsidP="00EA0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A00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นโยบายการดำเนินงาน</w:t>
      </w:r>
      <w:r w:rsidR="00C221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EA0061" w:rsidRPr="00EA0061" w:rsidRDefault="00EA0061" w:rsidP="00EA0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13A86" w:rsidRDefault="0075321C" w:rsidP="00CB0537">
      <w:pPr>
        <w:tabs>
          <w:tab w:val="left" w:pos="9356"/>
        </w:tabs>
        <w:spacing w:after="0" w:line="240" w:lineRule="auto"/>
        <w:ind w:right="-33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มีการกำหนดนโยบายที่สอดคล้องกับ</w:t>
      </w:r>
      <w:r w:rsidRPr="00B13A86">
        <w:rPr>
          <w:rFonts w:ascii="TH SarabunIT๙" w:eastAsia="Times New Roman" w:hAnsi="TH SarabunIT๙" w:cs="TH SarabunIT๙"/>
          <w:sz w:val="32"/>
          <w:szCs w:val="32"/>
          <w:cs/>
        </w:rPr>
        <w:t>นโยบาย</w:t>
      </w:r>
      <w:r w:rsidR="00B13A86" w:rsidRPr="00B13A86">
        <w:rPr>
          <w:rFonts w:ascii="TH SarabunIT๙" w:eastAsia="Times New Roman" w:hAnsi="TH SarabunIT๙" w:cs="TH SarabunIT๙" w:hint="cs"/>
          <w:sz w:val="32"/>
          <w:szCs w:val="32"/>
          <w:cs/>
        </w:rPr>
        <w:t>ของคณะผู้บริหาร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br/>
        <w:t>          1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. นโยบายงานตรวจสอบด้านการบริหารการเงินและการบัญชี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หน่วยตรวจสอบภายในทำการตรวจสอบความถูกต้องเกี่ยวกับการรับเงิน การจ่ายเงิน การเก็บรักษาเงิน การนำส่งเงิน</w:t>
      </w:r>
      <w:r w:rsidR="00CB053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ตลอดจนการบันทึกบัญชีการพัสดุ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การบริหารงบประมาณ</w:t>
      </w:r>
      <w:r w:rsidR="00CB053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เพื่อให้เกิดความถูกต้องและโปร่งใส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br/>
        <w:t>         2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นโยบายงานตรวจสอบด้านการปฏิบัติงาน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หน่วยตรวจสอบภายในทำการตรวจสอบและประเมินผลการปฏิบัติงาน การบริหารและการจัดการด้านวิชาการ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งานสนับสนุนด้านวิชาการ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การบริการวิชาการและการจัดหารายได้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ว่าได้ดำเนินการให้มีความสอดคล้องกับนโยบาย แผนงาน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วัตถุประสงค์ของมหาวิทยาลัยและหน่วยรับตรวจ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และดำเนินการอย่างมีประสิทธิภาพและประสิทธิผลเพียงใด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br/>
        <w:t>         3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นโยบายงานตรวจสอบด้านระบบเทคโนโลยีสารสนเทศ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หน่วยตรวจสอบภายในทำการตรวจสอบและประเมินผลการปฏิบัติงานโดยใช้ระบบสารสนเทศ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และการนำระบบสารสนเทศมาช่วยในการดำเนินงานของหน่วยรับตรวจได้อย่างเหมาะสม</w:t>
      </w:r>
    </w:p>
    <w:p w:rsidR="0075321C" w:rsidRDefault="00B13A86" w:rsidP="00B13A86">
      <w:pPr>
        <w:tabs>
          <w:tab w:val="left" w:pos="567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</w:rPr>
        <w:t>4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. นโยบายงานตรวจสอบพิเศษ หน่วยตรวจสอบภายในทำ</w:t>
      </w:r>
      <w:r w:rsidR="00CB0537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การตรวจสอบและประเมินผลกรณีได้รั</w:t>
      </w:r>
      <w:r w:rsidR="00CB0537"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มอบ 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หมายจากผู้บริหาร</w:t>
      </w:r>
      <w:r w:rsidR="0075321C"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หรือมีข้อเสนอแนะจากผู้ตรวจสอบภายนอก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สำนักงานการตรวจเงินแผ่นดิน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</w:rPr>
        <w:br/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เป็นต้น ด้วยความเต็มใจและปฏิบัติหน้าที่อย่างต่อเนื่องจนกว่าการสรุปงานตรวจสอบพิเศษจะเสร็จสิ้น</w:t>
      </w:r>
    </w:p>
    <w:p w:rsidR="0075321C" w:rsidRPr="0075321C" w:rsidRDefault="0075321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00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บทบาทหน้าที่ของหน่วยตรวจสอบภายในที่เหมาะสม</w:t>
      </w:r>
    </w:p>
    <w:p w:rsidR="0075321C" w:rsidRDefault="0075321C" w:rsidP="00D54AFC">
      <w:pPr>
        <w:tabs>
          <w:tab w:val="left" w:pos="9356"/>
        </w:tabs>
        <w:spacing w:before="100" w:beforeAutospacing="1" w:after="100" w:afterAutospacing="1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321C">
        <w:rPr>
          <w:rFonts w:ascii="TH SarabunIT๙" w:eastAsia="Times New Roman" w:hAnsi="TH SarabunIT๙" w:cs="TH SarabunIT๙"/>
          <w:sz w:val="32"/>
          <w:szCs w:val="32"/>
        </w:rPr>
        <w:t xml:space="preserve">      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หน่วยตรวจสอบภายในควรมีความอิสระในหน้าที่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ไม่ควรเข้าไปมีส่วนร่วมในการตัดสินใจทางการบริหาร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และไม่ควรมีส่วนร่วมในการดำเนินการสอบหาข้อเท็จจริง</w:t>
      </w:r>
      <w:r w:rsidR="00752FA9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อย่างไรก็ตามสามารถให้คำปรึกษา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  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br/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หรือข้อเสนอแนะได้ตามความเหมาะสม</w:t>
      </w:r>
    </w:p>
    <w:p w:rsidR="004728EC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28EC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28EC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E2BD8" w:rsidRDefault="00EE2BD8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3FCD" w:rsidRDefault="006D3FCD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3FCD" w:rsidRDefault="006D3FCD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54AFC" w:rsidRPr="0075321C" w:rsidRDefault="00D54AF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321C" w:rsidRPr="00EE2BD8" w:rsidRDefault="004728EC">
      <w:pPr>
        <w:rPr>
          <w:sz w:val="28"/>
          <w:cs/>
        </w:rPr>
      </w:pPr>
      <w:r w:rsidRPr="00EE2BD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ขั้นตอนการปฏิบัติงาน</w:t>
      </w:r>
      <w:r w:rsidRPr="00EE2BD8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ตรวจสอบภายใน</w:t>
      </w:r>
    </w:p>
    <w:p w:rsidR="0075321C" w:rsidRPr="00EA0061" w:rsidRDefault="004728EC">
      <w:r>
        <w:rPr>
          <w:noProof/>
        </w:rPr>
        <w:drawing>
          <wp:inline distT="0" distB="0" distL="0" distR="0">
            <wp:extent cx="6199907" cy="7799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9"/>
                    <a:stretch/>
                  </pic:blipFill>
                  <pic:spPr bwMode="auto">
                    <a:xfrm>
                      <a:off x="0" y="0"/>
                      <a:ext cx="6199312" cy="779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949" w:rsidRDefault="002702CC">
      <w:r>
        <w:rPr>
          <w:rFonts w:hint="cs"/>
          <w:cs/>
        </w:rPr>
        <w:t xml:space="preserve">  </w:t>
      </w:r>
    </w:p>
    <w:p w:rsidR="006F04C0" w:rsidRDefault="006F04C0"/>
    <w:p w:rsidR="00D54AFC" w:rsidRDefault="00D54AFC" w:rsidP="003857EB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9B17C5" w:rsidRPr="006F04C0" w:rsidRDefault="0073517E" w:rsidP="003857EB">
      <w:pPr>
        <w:ind w:left="1440"/>
        <w:rPr>
          <w:rFonts w:ascii="TH SarabunIT๙" w:hAnsi="TH SarabunIT๙" w:cs="TH SarabunIT๙"/>
          <w:sz w:val="32"/>
          <w:szCs w:val="32"/>
        </w:rPr>
      </w:pPr>
      <w:r w:rsidRPr="006F04C0">
        <w:rPr>
          <w:rFonts w:ascii="TH SarabunIT๙" w:hAnsi="TH SarabunIT๙" w:cs="TH SarabunIT๙"/>
          <w:sz w:val="32"/>
          <w:szCs w:val="32"/>
          <w:cs/>
        </w:rPr>
        <w:t xml:space="preserve">ทั้งนี้ ให้ถือปฏิบัติตั้งแต่วันที่ </w:t>
      </w:r>
      <w:r w:rsidR="009655E9">
        <w:rPr>
          <w:rFonts w:ascii="TH SarabunIT๙" w:hAnsi="TH SarabunIT๙" w:cs="TH SarabunIT๙" w:hint="cs"/>
          <w:sz w:val="32"/>
          <w:szCs w:val="32"/>
          <w:cs/>
        </w:rPr>
        <w:t xml:space="preserve">5  เดือนตุลาคม พ.ศ.2564 </w:t>
      </w:r>
      <w:r w:rsidRPr="006F04C0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73517E" w:rsidRPr="006F04C0" w:rsidRDefault="0073517E">
      <w:pPr>
        <w:rPr>
          <w:rFonts w:ascii="TH SarabunIT๙" w:hAnsi="TH SarabunIT๙" w:cs="TH SarabunIT๙"/>
          <w:sz w:val="32"/>
          <w:szCs w:val="32"/>
        </w:rPr>
      </w:pPr>
    </w:p>
    <w:p w:rsidR="0073517E" w:rsidRPr="00D54AFC" w:rsidRDefault="0073517E">
      <w:pPr>
        <w:rPr>
          <w:rFonts w:ascii="TH SarabunIT๙" w:hAnsi="TH SarabunIT๙" w:cs="TH SarabunIT๙"/>
          <w:sz w:val="32"/>
          <w:szCs w:val="32"/>
        </w:rPr>
      </w:pPr>
    </w:p>
    <w:p w:rsidR="0073517E" w:rsidRPr="006F04C0" w:rsidRDefault="002D734C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C16D2D">
        <w:rPr>
          <w:rFonts w:ascii="TH SarabunIT๙" w:hAnsi="TH SarabunIT๙" w:cs="TH SarabunIT๙" w:hint="cs"/>
          <w:sz w:val="32"/>
          <w:szCs w:val="32"/>
          <w:cs/>
        </w:rPr>
        <w:t>นางสาวธนภัสรา  พลขันธ์</w:t>
      </w:r>
      <w:r w:rsidR="0073517E" w:rsidRPr="006F04C0">
        <w:rPr>
          <w:rFonts w:ascii="TH SarabunIT๙" w:hAnsi="TH SarabunIT๙" w:cs="TH SarabunIT๙"/>
          <w:sz w:val="32"/>
          <w:szCs w:val="32"/>
          <w:cs/>
        </w:rPr>
        <w:t>)</w:t>
      </w:r>
    </w:p>
    <w:p w:rsidR="0073517E" w:rsidRDefault="00C16D2D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 w:rsidR="0073517E" w:rsidRPr="006F04C0">
        <w:rPr>
          <w:rFonts w:ascii="TH SarabunIT๙" w:hAnsi="TH SarabunIT๙" w:cs="TH SarabunIT๙"/>
          <w:sz w:val="32"/>
          <w:szCs w:val="32"/>
          <w:cs/>
        </w:rPr>
        <w:t>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1C2B9C" w:rsidRDefault="001C2B9C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C2B9C" w:rsidRDefault="001C2B9C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C2B9C" w:rsidRDefault="001C2B9C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C2B9C" w:rsidRDefault="001C2B9C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C2B9C" w:rsidRDefault="001C2B9C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C2B9C" w:rsidRPr="001C2B9C" w:rsidRDefault="001C2B9C" w:rsidP="001C2B9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C2B9C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1C2B9C">
        <w:rPr>
          <w:rFonts w:ascii="TH SarabunPSK" w:eastAsia="Times New Roman" w:hAnsi="TH SarabunPSK" w:cs="TH SarabunPSK" w:hint="cs"/>
          <w:sz w:val="32"/>
          <w:szCs w:val="32"/>
          <w:cs/>
        </w:rPr>
        <w:t>นางสาวสุรีพร  ภูห้องเพชร)</w:t>
      </w:r>
    </w:p>
    <w:p w:rsidR="001C2B9C" w:rsidRPr="001C2B9C" w:rsidRDefault="001C2B9C" w:rsidP="001C2B9C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1C2B9C">
        <w:rPr>
          <w:rFonts w:ascii="TH SarabunPSK" w:eastAsia="Times New Roman" w:hAnsi="TH SarabunPSK" w:cs="TH SarabunPSK" w:hint="cs"/>
          <w:sz w:val="32"/>
          <w:szCs w:val="32"/>
          <w:cs/>
        </w:rPr>
        <w:t>ปลัดองค์การบริหารส่วนตำบลหนองอิเฒ่า ปฏิบัติหน้าที่</w:t>
      </w:r>
    </w:p>
    <w:p w:rsidR="001C2B9C" w:rsidRPr="001C2B9C" w:rsidRDefault="001C2B9C" w:rsidP="001C2B9C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1C2B9C">
        <w:rPr>
          <w:rFonts w:ascii="TH SarabunPSK" w:eastAsia="Times New Roman" w:hAnsi="TH SarabunPSK" w:cs="TH SarabunPSK" w:hint="cs"/>
          <w:sz w:val="32"/>
          <w:szCs w:val="32"/>
          <w:cs/>
        </w:rPr>
        <w:t>นายกองค์การบริหารส่วนตำบลหนองอิเฒ่า</w:t>
      </w:r>
    </w:p>
    <w:p w:rsidR="001C2B9C" w:rsidRPr="001C2B9C" w:rsidRDefault="001C2B9C" w:rsidP="001C2B9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C2B9C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1C2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>5</w:t>
      </w:r>
      <w:r w:rsidRPr="001C2B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เดือน  ตุลาคม พ.ศ. 2564</w:t>
      </w:r>
    </w:p>
    <w:p w:rsidR="001C2B9C" w:rsidRPr="006F04C0" w:rsidRDefault="001C2B9C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1C2B9C" w:rsidRPr="006F04C0" w:rsidSect="004704E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7F" w:rsidRDefault="006F4E7F" w:rsidP="00402205">
      <w:pPr>
        <w:spacing w:after="0" w:line="240" w:lineRule="auto"/>
      </w:pPr>
      <w:r>
        <w:separator/>
      </w:r>
    </w:p>
  </w:endnote>
  <w:endnote w:type="continuationSeparator" w:id="0">
    <w:p w:rsidR="006F4E7F" w:rsidRDefault="006F4E7F" w:rsidP="0040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05" w:rsidRPr="00402205" w:rsidRDefault="00402205">
    <w:pPr>
      <w:pStyle w:val="a8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</w:rPr>
    </w:pPr>
    <w:r w:rsidRPr="00402205">
      <w:rPr>
        <w:rFonts w:ascii="TH SarabunIT๙" w:eastAsiaTheme="majorEastAsia" w:hAnsi="TH SarabunIT๙" w:cs="TH SarabunIT๙"/>
        <w:cs/>
      </w:rPr>
      <w:t xml:space="preserve">หน่วยตรวจสอบภายใน  </w:t>
    </w:r>
    <w:r w:rsidRPr="00402205">
      <w:rPr>
        <w:rFonts w:ascii="TH SarabunIT๙" w:eastAsiaTheme="majorEastAsia" w:hAnsi="TH SarabunIT๙" w:cs="TH SarabunIT๙"/>
        <w:sz w:val="28"/>
      </w:rPr>
      <w:ptab w:relativeTo="margin" w:alignment="right" w:leader="none"/>
    </w:r>
    <w:r w:rsidRPr="00402205">
      <w:rPr>
        <w:rFonts w:ascii="TH SarabunIT๙" w:eastAsiaTheme="majorEastAsia" w:hAnsi="TH SarabunIT๙" w:cs="TH SarabunIT๙"/>
        <w:sz w:val="28"/>
      </w:rPr>
      <w:t xml:space="preserve">Page </w:t>
    </w:r>
    <w:r w:rsidR="008509A9" w:rsidRPr="00402205">
      <w:rPr>
        <w:rFonts w:ascii="TH SarabunIT๙" w:eastAsiaTheme="minorEastAsia" w:hAnsi="TH SarabunIT๙" w:cs="TH SarabunIT๙"/>
        <w:sz w:val="28"/>
      </w:rPr>
      <w:fldChar w:fldCharType="begin"/>
    </w:r>
    <w:r w:rsidRPr="00402205">
      <w:rPr>
        <w:rFonts w:ascii="TH SarabunIT๙" w:hAnsi="TH SarabunIT๙" w:cs="TH SarabunIT๙"/>
        <w:sz w:val="28"/>
      </w:rPr>
      <w:instrText xml:space="preserve"> PAGE   \</w:instrText>
    </w:r>
    <w:r w:rsidRPr="00402205">
      <w:rPr>
        <w:rFonts w:ascii="TH SarabunIT๙" w:hAnsi="TH SarabunIT๙" w:cs="TH SarabunIT๙"/>
        <w:sz w:val="28"/>
        <w:cs/>
      </w:rPr>
      <w:instrText xml:space="preserve">* </w:instrText>
    </w:r>
    <w:r w:rsidRPr="00402205">
      <w:rPr>
        <w:rFonts w:ascii="TH SarabunIT๙" w:hAnsi="TH SarabunIT๙" w:cs="TH SarabunIT๙"/>
        <w:sz w:val="28"/>
      </w:rPr>
      <w:instrText xml:space="preserve">MERGEFORMAT </w:instrText>
    </w:r>
    <w:r w:rsidR="008509A9" w:rsidRPr="00402205">
      <w:rPr>
        <w:rFonts w:ascii="TH SarabunIT๙" w:eastAsiaTheme="minorEastAsia" w:hAnsi="TH SarabunIT๙" w:cs="TH SarabunIT๙"/>
        <w:sz w:val="28"/>
      </w:rPr>
      <w:fldChar w:fldCharType="separate"/>
    </w:r>
    <w:r w:rsidR="001C2B9C" w:rsidRPr="001C2B9C">
      <w:rPr>
        <w:rFonts w:ascii="TH SarabunIT๙" w:eastAsiaTheme="majorEastAsia" w:hAnsi="TH SarabunIT๙" w:cs="TH SarabunIT๙"/>
        <w:noProof/>
        <w:sz w:val="28"/>
      </w:rPr>
      <w:t>4</w:t>
    </w:r>
    <w:r w:rsidR="008509A9" w:rsidRPr="00402205">
      <w:rPr>
        <w:rFonts w:ascii="TH SarabunIT๙" w:eastAsiaTheme="majorEastAsia" w:hAnsi="TH SarabunIT๙" w:cs="TH SarabunIT๙"/>
        <w:noProof/>
        <w:sz w:val="28"/>
      </w:rPr>
      <w:fldChar w:fldCharType="end"/>
    </w:r>
  </w:p>
  <w:p w:rsidR="00402205" w:rsidRDefault="004022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7F" w:rsidRDefault="006F4E7F" w:rsidP="00402205">
      <w:pPr>
        <w:spacing w:after="0" w:line="240" w:lineRule="auto"/>
      </w:pPr>
      <w:r>
        <w:separator/>
      </w:r>
    </w:p>
  </w:footnote>
  <w:footnote w:type="continuationSeparator" w:id="0">
    <w:p w:rsidR="006F4E7F" w:rsidRDefault="006F4E7F" w:rsidP="00402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3349B"/>
    <w:rsid w:val="00021DBF"/>
    <w:rsid w:val="00032838"/>
    <w:rsid w:val="00053843"/>
    <w:rsid w:val="000B7092"/>
    <w:rsid w:val="000D1675"/>
    <w:rsid w:val="000F78C9"/>
    <w:rsid w:val="00164D74"/>
    <w:rsid w:val="001846A9"/>
    <w:rsid w:val="001C2B9C"/>
    <w:rsid w:val="001D4949"/>
    <w:rsid w:val="002038A2"/>
    <w:rsid w:val="00260C56"/>
    <w:rsid w:val="002702CC"/>
    <w:rsid w:val="002D734C"/>
    <w:rsid w:val="0033368A"/>
    <w:rsid w:val="003543A3"/>
    <w:rsid w:val="003857EB"/>
    <w:rsid w:val="003E7D54"/>
    <w:rsid w:val="003F7A13"/>
    <w:rsid w:val="00402205"/>
    <w:rsid w:val="0046173C"/>
    <w:rsid w:val="004704EB"/>
    <w:rsid w:val="004728EC"/>
    <w:rsid w:val="00520450"/>
    <w:rsid w:val="005C16C1"/>
    <w:rsid w:val="006D3FCD"/>
    <w:rsid w:val="006F04C0"/>
    <w:rsid w:val="006F4E7F"/>
    <w:rsid w:val="00731041"/>
    <w:rsid w:val="0073349B"/>
    <w:rsid w:val="0073517E"/>
    <w:rsid w:val="00752FA9"/>
    <w:rsid w:val="0075321C"/>
    <w:rsid w:val="007E2FB5"/>
    <w:rsid w:val="00804083"/>
    <w:rsid w:val="008509A9"/>
    <w:rsid w:val="009655E9"/>
    <w:rsid w:val="00984FA5"/>
    <w:rsid w:val="009B17C5"/>
    <w:rsid w:val="00A0124F"/>
    <w:rsid w:val="00A348A3"/>
    <w:rsid w:val="00A67EBB"/>
    <w:rsid w:val="00A737B6"/>
    <w:rsid w:val="00B13A86"/>
    <w:rsid w:val="00BB3EC8"/>
    <w:rsid w:val="00C16D2D"/>
    <w:rsid w:val="00C221AB"/>
    <w:rsid w:val="00CB0537"/>
    <w:rsid w:val="00D54AFC"/>
    <w:rsid w:val="00DA732B"/>
    <w:rsid w:val="00DD3AC7"/>
    <w:rsid w:val="00DD5F15"/>
    <w:rsid w:val="00E358B3"/>
    <w:rsid w:val="00E87E04"/>
    <w:rsid w:val="00EA0061"/>
    <w:rsid w:val="00EC4038"/>
    <w:rsid w:val="00EE2BD8"/>
    <w:rsid w:val="00F13D1B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83342-3C3C-4372-AE31-428B944F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2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5321C"/>
  </w:style>
  <w:style w:type="character" w:styleId="a4">
    <w:name w:val="Strong"/>
    <w:basedOn w:val="a0"/>
    <w:uiPriority w:val="22"/>
    <w:qFormat/>
    <w:rsid w:val="0075321C"/>
    <w:rPr>
      <w:b/>
      <w:bCs/>
    </w:rPr>
  </w:style>
  <w:style w:type="paragraph" w:styleId="a5">
    <w:name w:val="List Paragraph"/>
    <w:basedOn w:val="a"/>
    <w:uiPriority w:val="34"/>
    <w:qFormat/>
    <w:rsid w:val="00EA00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0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02205"/>
  </w:style>
  <w:style w:type="paragraph" w:styleId="a8">
    <w:name w:val="footer"/>
    <w:basedOn w:val="a"/>
    <w:link w:val="a9"/>
    <w:uiPriority w:val="99"/>
    <w:unhideWhenUsed/>
    <w:rsid w:val="0040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02205"/>
  </w:style>
  <w:style w:type="paragraph" w:styleId="aa">
    <w:name w:val="Balloon Text"/>
    <w:basedOn w:val="a"/>
    <w:link w:val="ab"/>
    <w:uiPriority w:val="99"/>
    <w:semiHidden/>
    <w:unhideWhenUsed/>
    <w:rsid w:val="004022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022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เจเอส คอมพิวเตอร์</cp:lastModifiedBy>
  <cp:revision>6</cp:revision>
  <cp:lastPrinted>2022-01-10T04:05:00Z</cp:lastPrinted>
  <dcterms:created xsi:type="dcterms:W3CDTF">2020-06-16T03:38:00Z</dcterms:created>
  <dcterms:modified xsi:type="dcterms:W3CDTF">2022-01-10T04:05:00Z</dcterms:modified>
</cp:coreProperties>
</file>